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5B" w:rsidRPr="00630F37" w:rsidP="007D1E5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403-2102</w:t>
      </w:r>
      <w:r w:rsidRPr="00630F37">
        <w:rPr>
          <w:rFonts w:ascii="Times New Roman" w:eastAsia="MS Mincho" w:hAnsi="Times New Roman"/>
          <w:b w:val="0"/>
          <w:bCs w:val="0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7D1E5B" w:rsidRPr="00630F37" w:rsidP="007D1E5B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630F3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</w:rPr>
        <w:t>86MS0042-01-2025-001216-53</w:t>
      </w: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7D1E5B" w:rsidRPr="00261418" w:rsidP="007D1E5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D1E5B" w:rsidRPr="00261418" w:rsidP="007D1E5B">
      <w:pPr>
        <w:pStyle w:val="PlainText"/>
        <w:ind w:right="-5"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7D1E5B" w:rsidRPr="00261418" w:rsidP="007D1E5B">
      <w:pPr>
        <w:pStyle w:val="PlainText"/>
        <w:ind w:right="-5" w:firstLine="540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11 марта 2025 </w:t>
      </w:r>
      <w:r w:rsidRPr="00261418">
        <w:rPr>
          <w:rFonts w:ascii="Times New Roman" w:eastAsia="MS Mincho" w:hAnsi="Times New Roman" w:cs="Times New Roman"/>
          <w:bCs/>
          <w:sz w:val="28"/>
          <w:szCs w:val="28"/>
        </w:rPr>
        <w:t>года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Мировой судья </w:t>
      </w:r>
      <w:r w:rsidRPr="00630F37">
        <w:rPr>
          <w:color w:val="0D0D0D" w:themeColor="text1" w:themeTint="F2"/>
          <w:sz w:val="28"/>
          <w:szCs w:val="28"/>
        </w:rPr>
        <w:t xml:space="preserve">судебного участка № 1 </w:t>
      </w:r>
      <w:r w:rsidRPr="00630F37">
        <w:rPr>
          <w:color w:val="0D0D0D" w:themeColor="text1" w:themeTint="F2"/>
          <w:sz w:val="28"/>
          <w:szCs w:val="28"/>
        </w:rPr>
        <w:t>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 w:rsidRPr="00630F37">
        <w:rPr>
          <w:color w:val="0D0D0D" w:themeColor="text1" w:themeTint="F2"/>
          <w:sz w:val="28"/>
          <w:szCs w:val="28"/>
        </w:rPr>
        <w:t>О.В.Вдовина</w:t>
      </w:r>
      <w:r w:rsidRPr="00630F37">
        <w:rPr>
          <w:color w:val="0D0D0D" w:themeColor="text1" w:themeTint="F2"/>
          <w:sz w:val="28"/>
          <w:szCs w:val="28"/>
        </w:rPr>
        <w:t xml:space="preserve">, </w:t>
      </w:r>
      <w:r w:rsidRPr="00630F37">
        <w:rPr>
          <w:color w:val="0D0D0D" w:themeColor="text1" w:themeTint="F2"/>
          <w:sz w:val="28"/>
          <w:szCs w:val="28"/>
        </w:rPr>
        <w:t>ио</w:t>
      </w:r>
      <w:r w:rsidRPr="00630F37">
        <w:rPr>
          <w:color w:val="0D0D0D" w:themeColor="text1" w:themeTint="F2"/>
          <w:sz w:val="28"/>
          <w:szCs w:val="28"/>
        </w:rPr>
        <w:t xml:space="preserve"> мирового судьи судебного участка № 2 </w:t>
      </w:r>
      <w:r w:rsidRPr="00630F37">
        <w:rPr>
          <w:color w:val="0D0D0D" w:themeColor="text1" w:themeTint="F2"/>
          <w:sz w:val="28"/>
          <w:szCs w:val="28"/>
        </w:rPr>
        <w:t>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</w:t>
      </w:r>
      <w:r w:rsidRPr="00630F37">
        <w:rPr>
          <w:color w:val="0D0D0D" w:themeColor="text1" w:themeTint="F2"/>
          <w:sz w:val="28"/>
          <w:szCs w:val="28"/>
        </w:rPr>
        <w:t xml:space="preserve">евартовска Ханты-Мансийского автономного округа–Югры находящийся по адресу ул. Нефтяников, 6, г. Нижневартовск,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рассмотрев материал об административном правонарушении в отношении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Физер</w:t>
      </w:r>
      <w:r>
        <w:rPr>
          <w:b/>
          <w:bCs/>
          <w:color w:val="0D0D0D" w:themeColor="text1" w:themeTint="F2"/>
          <w:sz w:val="28"/>
          <w:szCs w:val="28"/>
        </w:rPr>
        <w:t xml:space="preserve"> Егора Александровича</w:t>
      </w:r>
      <w:r w:rsidRPr="00630F37">
        <w:rPr>
          <w:color w:val="0D0D0D" w:themeColor="text1" w:themeTint="F2"/>
          <w:sz w:val="28"/>
          <w:szCs w:val="28"/>
        </w:rPr>
        <w:t xml:space="preserve">, </w:t>
      </w:r>
      <w:r w:rsidR="006D3814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Pr="00630F37">
        <w:rPr>
          <w:color w:val="0D0D0D" w:themeColor="text1" w:themeTint="F2"/>
          <w:sz w:val="28"/>
          <w:szCs w:val="28"/>
        </w:rPr>
        <w:t xml:space="preserve">города </w:t>
      </w:r>
      <w:r w:rsidR="006D3814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>,  неработающего</w:t>
      </w:r>
      <w:r w:rsidRPr="00630F37">
        <w:rPr>
          <w:color w:val="0D0D0D" w:themeColor="text1" w:themeTint="F2"/>
          <w:sz w:val="28"/>
          <w:szCs w:val="28"/>
        </w:rPr>
        <w:t xml:space="preserve">, зарегистрированного и проживающего по адресу: </w:t>
      </w:r>
      <w:r w:rsidR="006D3814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паспорт </w:t>
      </w:r>
      <w:r w:rsidR="006D3814">
        <w:rPr>
          <w:color w:val="0D0D0D" w:themeColor="text1" w:themeTint="F2"/>
          <w:sz w:val="28"/>
          <w:szCs w:val="28"/>
        </w:rPr>
        <w:t>…</w:t>
      </w:r>
      <w:r w:rsidRPr="00630F37">
        <w:rPr>
          <w:color w:val="0D0D0D" w:themeColor="text1" w:themeTint="F2"/>
          <w:sz w:val="28"/>
          <w:szCs w:val="28"/>
        </w:rPr>
        <w:t>,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УСТАНОВИЛ:</w:t>
      </w:r>
    </w:p>
    <w:p w:rsidR="007D1E5B" w:rsidRPr="00630F37" w:rsidP="007D1E5B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7D1E5B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Е.А., 10 марта 2025</w:t>
      </w:r>
      <w:r w:rsidRPr="00630F37">
        <w:rPr>
          <w:color w:val="0D0D0D" w:themeColor="text1" w:themeTint="F2"/>
          <w:sz w:val="28"/>
          <w:szCs w:val="28"/>
        </w:rPr>
        <w:t xml:space="preserve"> года в </w:t>
      </w:r>
      <w:r>
        <w:rPr>
          <w:color w:val="0D0D0D" w:themeColor="text1" w:themeTint="F2"/>
          <w:sz w:val="28"/>
          <w:szCs w:val="28"/>
        </w:rPr>
        <w:t>15:35</w:t>
      </w:r>
      <w:r w:rsidRPr="00630F37">
        <w:rPr>
          <w:color w:val="0D0D0D" w:themeColor="text1" w:themeTint="F2"/>
          <w:sz w:val="28"/>
          <w:szCs w:val="28"/>
        </w:rPr>
        <w:t xml:space="preserve">, находясь </w:t>
      </w:r>
      <w:r>
        <w:rPr>
          <w:color w:val="0D0D0D" w:themeColor="text1" w:themeTint="F2"/>
          <w:sz w:val="28"/>
          <w:szCs w:val="28"/>
        </w:rPr>
        <w:t>в д. 23А по ул. М</w:t>
      </w:r>
      <w:r>
        <w:rPr>
          <w:color w:val="0D0D0D" w:themeColor="text1" w:themeTint="F2"/>
          <w:sz w:val="28"/>
          <w:szCs w:val="28"/>
        </w:rPr>
        <w:t xml:space="preserve">ира г. </w:t>
      </w:r>
      <w:r>
        <w:rPr>
          <w:color w:val="0D0D0D" w:themeColor="text1" w:themeTint="F2"/>
          <w:sz w:val="28"/>
          <w:szCs w:val="28"/>
        </w:rPr>
        <w:t>Нижневартовска</w:t>
      </w:r>
      <w:r w:rsidRPr="00630F37">
        <w:rPr>
          <w:color w:val="0D0D0D" w:themeColor="text1" w:themeTint="F2"/>
          <w:sz w:val="28"/>
          <w:szCs w:val="28"/>
        </w:rPr>
        <w:t>,  не</w:t>
      </w:r>
      <w:r w:rsidRPr="00630F37">
        <w:rPr>
          <w:color w:val="0D0D0D" w:themeColor="text1" w:themeTint="F2"/>
          <w:sz w:val="28"/>
          <w:szCs w:val="28"/>
        </w:rPr>
        <w:t xml:space="preserve">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ср</w:t>
      </w:r>
      <w:r w:rsidRPr="00630F37">
        <w:rPr>
          <w:color w:val="0D0D0D" w:themeColor="text1" w:themeTint="F2"/>
          <w:sz w:val="28"/>
          <w:szCs w:val="28"/>
        </w:rPr>
        <w:t xml:space="preserve">едства или психотропные вещества без назначения врача, а именно имелись признаки: нарушение речи, </w:t>
      </w:r>
      <w:r>
        <w:rPr>
          <w:color w:val="0D0D0D" w:themeColor="text1" w:themeTint="F2"/>
          <w:sz w:val="28"/>
          <w:szCs w:val="28"/>
        </w:rPr>
        <w:t>расширенные зрачки, резкое изменение кожных покровов лица.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</w:t>
      </w:r>
      <w:r w:rsidRPr="00630F37">
        <w:rPr>
          <w:color w:val="0D0D0D" w:themeColor="text1" w:themeTint="F2"/>
          <w:sz w:val="28"/>
          <w:szCs w:val="28"/>
        </w:rPr>
        <w:t xml:space="preserve"> при рассмотрении дела об административном правонарушении вину признал.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судья, вы</w:t>
      </w:r>
      <w:r w:rsidRPr="00630F37">
        <w:rPr>
          <w:color w:val="0D0D0D" w:themeColor="text1" w:themeTint="F2"/>
          <w:sz w:val="28"/>
          <w:szCs w:val="28"/>
        </w:rPr>
        <w:t xml:space="preserve">слушав лицо, привлекаемое к административной ответственности, исследовал письменные доказательства по делу и характеризующий материал: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протокол 86 № </w:t>
      </w:r>
      <w:r>
        <w:rPr>
          <w:color w:val="0D0D0D" w:themeColor="text1" w:themeTint="F2"/>
          <w:sz w:val="28"/>
          <w:szCs w:val="28"/>
        </w:rPr>
        <w:t>284134</w:t>
      </w:r>
      <w:r w:rsidRPr="00630F37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10.03</w:t>
      </w:r>
      <w:r w:rsidRPr="00630F37">
        <w:rPr>
          <w:color w:val="0D0D0D" w:themeColor="text1" w:themeTint="F2"/>
          <w:sz w:val="28"/>
          <w:szCs w:val="28"/>
        </w:rPr>
        <w:t xml:space="preserve">.2024, с которым </w:t>
      </w: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</w:t>
      </w:r>
      <w:r w:rsidRPr="00630F37">
        <w:rPr>
          <w:color w:val="0D0D0D" w:themeColor="text1" w:themeTint="F2"/>
          <w:sz w:val="28"/>
          <w:szCs w:val="28"/>
        </w:rPr>
        <w:t xml:space="preserve"> ознакомлен;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630F37">
        <w:rPr>
          <w:color w:val="0D0D0D" w:themeColor="text1" w:themeTint="F2"/>
          <w:sz w:val="28"/>
          <w:szCs w:val="28"/>
        </w:rPr>
        <w:t xml:space="preserve">;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рапорты сотрудников полиции УМВД России по г. Нижневартовску от </w:t>
      </w:r>
      <w:r>
        <w:rPr>
          <w:color w:val="0D0D0D" w:themeColor="text1" w:themeTint="F2"/>
          <w:sz w:val="28"/>
          <w:szCs w:val="28"/>
        </w:rPr>
        <w:t>10.03.2025</w:t>
      </w:r>
      <w:r w:rsidRPr="00630F37">
        <w:rPr>
          <w:color w:val="0D0D0D" w:themeColor="text1" w:themeTint="F2"/>
          <w:sz w:val="28"/>
          <w:szCs w:val="28"/>
        </w:rPr>
        <w:t xml:space="preserve">, в которых указаны обстоятельства, изложенные в протоколе об административном правонарушении;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направлении на медицинское освидетельствование на состояние опьянения от</w:t>
      </w:r>
      <w:r w:rsidRPr="00630F37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10.03.2025</w:t>
      </w:r>
      <w:r w:rsidRPr="00630F37">
        <w:rPr>
          <w:color w:val="0D0D0D" w:themeColor="text1" w:themeTint="F2"/>
          <w:sz w:val="28"/>
          <w:szCs w:val="28"/>
        </w:rPr>
        <w:t xml:space="preserve">, от прохождения которого </w:t>
      </w: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</w:t>
      </w:r>
      <w:r w:rsidRPr="00630F37">
        <w:rPr>
          <w:color w:val="0D0D0D" w:themeColor="text1" w:themeTint="F2"/>
          <w:sz w:val="28"/>
          <w:szCs w:val="28"/>
        </w:rPr>
        <w:t xml:space="preserve">. отказался; в протоколе указаны основания для направления на медицинское освидетельствование на состояние опьянения: наличие достаточных оснований полагать, что гражданин употреблял наркотические вещества или </w:t>
      </w:r>
      <w:r w:rsidRPr="00630F37">
        <w:rPr>
          <w:color w:val="0D0D0D" w:themeColor="text1" w:themeTint="F2"/>
          <w:sz w:val="28"/>
          <w:szCs w:val="28"/>
        </w:rPr>
        <w:t xml:space="preserve">психотропные вещества без назначения врача, новые </w:t>
      </w:r>
      <w:r w:rsidRPr="00630F37">
        <w:rPr>
          <w:color w:val="0D0D0D" w:themeColor="text1" w:themeTint="F2"/>
          <w:sz w:val="28"/>
          <w:szCs w:val="28"/>
        </w:rPr>
        <w:t>психоактивные</w:t>
      </w:r>
      <w:r w:rsidRPr="00630F37">
        <w:rPr>
          <w:color w:val="0D0D0D" w:themeColor="text1" w:themeTint="F2"/>
          <w:sz w:val="28"/>
          <w:szCs w:val="28"/>
        </w:rPr>
        <w:t xml:space="preserve"> вещества или одурманивающие вещества при наличии признаков опьянения: нарушение речи, </w:t>
      </w:r>
      <w:r>
        <w:rPr>
          <w:color w:val="0D0D0D" w:themeColor="text1" w:themeTint="F2"/>
          <w:sz w:val="28"/>
          <w:szCs w:val="28"/>
        </w:rPr>
        <w:t>расширенные зрачки, резкое изменение кожных покровов лица;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справку на физлицо;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объяснения </w:t>
      </w: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</w:t>
      </w:r>
      <w:r w:rsidRPr="00630F37">
        <w:rPr>
          <w:color w:val="0D0D0D" w:themeColor="text1" w:themeTint="F2"/>
          <w:sz w:val="28"/>
          <w:szCs w:val="28"/>
        </w:rPr>
        <w:t>.</w:t>
      </w:r>
      <w:r w:rsidRPr="00630F37">
        <w:rPr>
          <w:color w:val="0D0D0D" w:themeColor="text1" w:themeTint="F2"/>
          <w:sz w:val="28"/>
          <w:szCs w:val="28"/>
        </w:rPr>
        <w:t xml:space="preserve"> от </w:t>
      </w:r>
      <w:r>
        <w:rPr>
          <w:color w:val="0D0D0D" w:themeColor="text1" w:themeTint="F2"/>
          <w:sz w:val="28"/>
          <w:szCs w:val="28"/>
        </w:rPr>
        <w:t>1</w:t>
      </w:r>
      <w:r>
        <w:rPr>
          <w:color w:val="0D0D0D" w:themeColor="text1" w:themeTint="F2"/>
          <w:sz w:val="28"/>
          <w:szCs w:val="28"/>
        </w:rPr>
        <w:t>0.03.2025</w:t>
      </w:r>
      <w:r w:rsidRPr="00630F37">
        <w:rPr>
          <w:color w:val="0D0D0D" w:themeColor="text1" w:themeTint="F2"/>
          <w:sz w:val="28"/>
          <w:szCs w:val="28"/>
        </w:rPr>
        <w:t xml:space="preserve"> года;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протокол о задержании лица;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630F37">
        <w:rPr>
          <w:color w:val="0D0D0D" w:themeColor="text1" w:themeTint="F2"/>
          <w:sz w:val="28"/>
          <w:szCs w:val="28"/>
        </w:rPr>
        <w:t>психоактивных</w:t>
      </w:r>
      <w:r w:rsidRPr="00630F37">
        <w:rPr>
          <w:color w:val="0D0D0D" w:themeColor="text1" w:themeTint="F2"/>
          <w:sz w:val="28"/>
          <w:szCs w:val="28"/>
        </w:rPr>
        <w:t xml:space="preserve"> ве</w:t>
      </w:r>
      <w:r w:rsidRPr="00630F37">
        <w:rPr>
          <w:color w:val="0D0D0D" w:themeColor="text1" w:themeTint="F2"/>
          <w:sz w:val="28"/>
          <w:szCs w:val="28"/>
        </w:rPr>
        <w:t xml:space="preserve">ществ, за исключением случаев, предусмотренных </w:t>
      </w:r>
      <w:hyperlink w:anchor="sub_20200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частью 2 статьи 20.20</w:t>
        </w:r>
      </w:hyperlink>
      <w:r w:rsidRPr="00630F37">
        <w:rPr>
          <w:color w:val="0D0D0D" w:themeColor="text1" w:themeTint="F2"/>
          <w:sz w:val="28"/>
          <w:szCs w:val="28"/>
        </w:rPr>
        <w:t xml:space="preserve">, </w:t>
      </w:r>
      <w:hyperlink w:anchor="sub_2022" w:history="1">
        <w:r w:rsidRPr="00630F37">
          <w:rPr>
            <w:rStyle w:val="Hyperlink"/>
            <w:color w:val="0D0D0D" w:themeColor="text1" w:themeTint="F2"/>
            <w:sz w:val="28"/>
            <w:szCs w:val="28"/>
          </w:rPr>
          <w:t>статьей 20.22</w:t>
        </w:r>
      </w:hyperlink>
      <w:r w:rsidRPr="00630F37">
        <w:rPr>
          <w:color w:val="0D0D0D" w:themeColor="text1" w:themeTint="F2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</w:t>
      </w:r>
      <w:r w:rsidRPr="00630F37">
        <w:rPr>
          <w:color w:val="0D0D0D" w:themeColor="text1" w:themeTint="F2"/>
          <w:sz w:val="28"/>
          <w:szCs w:val="28"/>
        </w:rPr>
        <w:t xml:space="preserve">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30F37">
        <w:rPr>
          <w:color w:val="0D0D0D" w:themeColor="text1" w:themeTint="F2"/>
          <w:sz w:val="28"/>
          <w:szCs w:val="28"/>
        </w:rPr>
        <w:t>психоактивные</w:t>
      </w:r>
      <w:r w:rsidRPr="00630F37">
        <w:rPr>
          <w:color w:val="0D0D0D" w:themeColor="text1" w:themeTint="F2"/>
          <w:sz w:val="28"/>
          <w:szCs w:val="28"/>
        </w:rPr>
        <w:t xml:space="preserve"> в</w:t>
      </w:r>
      <w:r w:rsidRPr="00630F37">
        <w:rPr>
          <w:color w:val="0D0D0D" w:themeColor="text1" w:themeTint="F2"/>
          <w:sz w:val="28"/>
          <w:szCs w:val="28"/>
        </w:rPr>
        <w:t>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</w:t>
      </w:r>
      <w:r w:rsidRPr="00630F37">
        <w:rPr>
          <w:color w:val="0D0D0D" w:themeColor="text1" w:themeTint="F2"/>
          <w:sz w:val="28"/>
          <w:szCs w:val="28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В ходе рассмотрении дела установлено, что </w:t>
      </w: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Е.А.</w:t>
      </w:r>
      <w:r w:rsidRPr="00630F37">
        <w:rPr>
          <w:color w:val="0D0D0D" w:themeColor="text1" w:themeTint="F2"/>
          <w:sz w:val="28"/>
          <w:szCs w:val="28"/>
        </w:rPr>
        <w:t xml:space="preserve"> не выполнил законного требования уполномоченного должностного лица о про</w:t>
      </w:r>
      <w:r w:rsidRPr="00630F37">
        <w:rPr>
          <w:color w:val="0D0D0D" w:themeColor="text1" w:themeTint="F2"/>
          <w:sz w:val="28"/>
          <w:szCs w:val="28"/>
        </w:rPr>
        <w:t xml:space="preserve">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30F37">
        <w:rPr>
          <w:color w:val="0D0D0D" w:themeColor="text1" w:themeTint="F2"/>
          <w:sz w:val="28"/>
          <w:szCs w:val="28"/>
        </w:rPr>
        <w:t>психоактивн</w:t>
      </w:r>
      <w:r w:rsidRPr="00630F37">
        <w:rPr>
          <w:color w:val="0D0D0D" w:themeColor="text1" w:themeTint="F2"/>
          <w:sz w:val="28"/>
          <w:szCs w:val="28"/>
        </w:rPr>
        <w:t>ые</w:t>
      </w:r>
      <w:r w:rsidRPr="00630F37">
        <w:rPr>
          <w:color w:val="0D0D0D" w:themeColor="text1" w:themeTint="F2"/>
          <w:sz w:val="28"/>
          <w:szCs w:val="28"/>
        </w:rPr>
        <w:t xml:space="preserve"> вещества.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>
        <w:rPr>
          <w:color w:val="0D0D0D" w:themeColor="text1" w:themeTint="F2"/>
          <w:sz w:val="28"/>
          <w:szCs w:val="28"/>
        </w:rPr>
        <w:t>Физер</w:t>
      </w:r>
      <w:r>
        <w:rPr>
          <w:color w:val="0D0D0D" w:themeColor="text1" w:themeTint="F2"/>
          <w:sz w:val="28"/>
          <w:szCs w:val="28"/>
        </w:rPr>
        <w:t xml:space="preserve"> Е.А</w:t>
      </w:r>
      <w:r w:rsidRPr="00630F37">
        <w:rPr>
          <w:color w:val="0D0D0D" w:themeColor="text1" w:themeTint="F2"/>
          <w:sz w:val="28"/>
          <w:szCs w:val="28"/>
        </w:rPr>
        <w:t>. в совершении административного правонарушения, предусмотренного ч. 1 ст. 6.9 Кодекса РФ об административных правонарушениях, материалами дела доказана.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7D1E5B" w:rsidRPr="00630F37" w:rsidP="007D1E5B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rFonts w:eastAsia="MS Mincho"/>
          <w:color w:val="0D0D0D" w:themeColor="text1" w:themeTint="F2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</w:t>
      </w:r>
      <w:r w:rsidRPr="00630F37">
        <w:rPr>
          <w:rFonts w:eastAsia="MS Mincho"/>
          <w:color w:val="0D0D0D" w:themeColor="text1" w:themeTint="F2"/>
          <w:sz w:val="28"/>
          <w:szCs w:val="28"/>
        </w:rPr>
        <w:t>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</w:t>
      </w:r>
      <w:r w:rsidRPr="00630F37">
        <w:rPr>
          <w:color w:val="0D0D0D" w:themeColor="text1" w:themeTint="F2"/>
          <w:sz w:val="28"/>
          <w:szCs w:val="28"/>
        </w:rPr>
        <w:t>, предусмотренных ст. 4.3 Кодекса РФ об административных правонарушениях, приходит к выводу, что на</w:t>
      </w:r>
      <w:r w:rsidRPr="00630F37">
        <w:rPr>
          <w:color w:val="0D0D0D" w:themeColor="text1" w:themeTint="F2"/>
          <w:sz w:val="28"/>
          <w:szCs w:val="28"/>
        </w:rPr>
        <w:t>казание возможно назначить в виде административного штрафа в размере, предусмотренном санкцией ч. 1 ст. 6.9 КоАП РФ.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ПОСТАНОВИЛ:</w:t>
      </w:r>
    </w:p>
    <w:p w:rsidR="007D1E5B" w:rsidRPr="00630F37" w:rsidP="007D1E5B">
      <w:pPr>
        <w:jc w:val="center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Физер</w:t>
      </w:r>
      <w:r>
        <w:rPr>
          <w:b/>
          <w:bCs/>
          <w:color w:val="0D0D0D" w:themeColor="text1" w:themeTint="F2"/>
          <w:sz w:val="28"/>
          <w:szCs w:val="28"/>
        </w:rPr>
        <w:t xml:space="preserve"> Егора Александр</w:t>
      </w:r>
      <w:r>
        <w:rPr>
          <w:b/>
          <w:bCs/>
          <w:color w:val="0D0D0D" w:themeColor="text1" w:themeTint="F2"/>
          <w:sz w:val="28"/>
          <w:szCs w:val="28"/>
        </w:rPr>
        <w:t>овича</w:t>
      </w:r>
      <w:r w:rsidRPr="00630F37">
        <w:rPr>
          <w:rFonts w:eastAsia="Arial Unicode MS"/>
          <w:color w:val="0D0D0D" w:themeColor="text1" w:themeTint="F2"/>
          <w:sz w:val="28"/>
          <w:szCs w:val="28"/>
        </w:rPr>
        <w:t xml:space="preserve"> п</w:t>
      </w:r>
      <w:r w:rsidRPr="00630F37">
        <w:rPr>
          <w:color w:val="0D0D0D" w:themeColor="text1" w:themeTint="F2"/>
          <w:sz w:val="28"/>
          <w:szCs w:val="28"/>
        </w:rPr>
        <w:t xml:space="preserve">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8"/>
          <w:szCs w:val="28"/>
        </w:rPr>
        <w:t>5</w:t>
      </w:r>
      <w:r w:rsidRPr="00630F37">
        <w:rPr>
          <w:color w:val="0D0D0D" w:themeColor="text1" w:themeTint="F2"/>
          <w:sz w:val="28"/>
          <w:szCs w:val="28"/>
        </w:rPr>
        <w:t xml:space="preserve"> 000 (</w:t>
      </w:r>
      <w:r>
        <w:rPr>
          <w:color w:val="0D0D0D" w:themeColor="text1" w:themeTint="F2"/>
          <w:sz w:val="28"/>
          <w:szCs w:val="28"/>
        </w:rPr>
        <w:t>пяти</w:t>
      </w:r>
      <w:r w:rsidRPr="00630F37">
        <w:rPr>
          <w:color w:val="0D0D0D" w:themeColor="text1" w:themeTint="F2"/>
          <w:sz w:val="28"/>
          <w:szCs w:val="28"/>
        </w:rPr>
        <w:t xml:space="preserve"> тысяч) рубл</w:t>
      </w:r>
      <w:r w:rsidRPr="00630F37">
        <w:rPr>
          <w:color w:val="0D0D0D" w:themeColor="text1" w:themeTint="F2"/>
          <w:sz w:val="28"/>
          <w:szCs w:val="28"/>
        </w:rPr>
        <w:t xml:space="preserve">ей.  </w:t>
      </w:r>
    </w:p>
    <w:p w:rsidR="007D1E5B" w:rsidRPr="00630F37" w:rsidP="007D1E5B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630F37">
        <w:rPr>
          <w:color w:val="0D0D0D" w:themeColor="text1" w:themeTint="F2"/>
          <w:sz w:val="28"/>
          <w:szCs w:val="28"/>
        </w:rPr>
        <w:t>автономного округа – Югры), л/с 04872</w:t>
      </w:r>
      <w:r w:rsidRPr="00630F37">
        <w:rPr>
          <w:color w:val="0D0D0D" w:themeColor="text1" w:themeTint="F2"/>
          <w:sz w:val="28"/>
          <w:szCs w:val="28"/>
          <w:lang w:val="en-US"/>
        </w:rPr>
        <w:t>D</w:t>
      </w:r>
      <w:r w:rsidRPr="00630F37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</w:t>
      </w:r>
      <w:r w:rsidRPr="00630F37">
        <w:rPr>
          <w:color w:val="0D0D0D" w:themeColor="text1" w:themeTint="F2"/>
          <w:sz w:val="28"/>
          <w:szCs w:val="28"/>
        </w:rPr>
        <w:t xml:space="preserve">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УИН </w:t>
      </w:r>
      <w:r w:rsidRPr="00537C42">
        <w:rPr>
          <w:color w:val="0D0D0D" w:themeColor="text1" w:themeTint="F2"/>
          <w:sz w:val="28"/>
          <w:szCs w:val="28"/>
        </w:rPr>
        <w:t>041236</w:t>
      </w:r>
      <w:r w:rsidRPr="00537C42">
        <w:rPr>
          <w:color w:val="0D0D0D" w:themeColor="text1" w:themeTint="F2"/>
          <w:sz w:val="28"/>
          <w:szCs w:val="28"/>
        </w:rPr>
        <w:t>5400425004032506153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 w:rsidRPr="00630F37">
        <w:rPr>
          <w:color w:val="0D0D0D" w:themeColor="text1" w:themeTint="F2"/>
          <w:sz w:val="28"/>
          <w:szCs w:val="28"/>
        </w:rPr>
        <w:t xml:space="preserve">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2 </w:t>
      </w:r>
      <w:r w:rsidRPr="00630F37">
        <w:rPr>
          <w:color w:val="0D0D0D" w:themeColor="text1" w:themeTint="F2"/>
          <w:sz w:val="28"/>
          <w:szCs w:val="28"/>
        </w:rPr>
        <w:t>Нижневартовского</w:t>
      </w:r>
      <w:r w:rsidRPr="00630F37">
        <w:rPr>
          <w:color w:val="0D0D0D" w:themeColor="text1" w:themeTint="F2"/>
          <w:sz w:val="28"/>
          <w:szCs w:val="28"/>
        </w:rPr>
        <w:t xml:space="preserve"> суде</w:t>
      </w:r>
      <w:r w:rsidRPr="00630F37">
        <w:rPr>
          <w:color w:val="0D0D0D" w:themeColor="text1" w:themeTint="F2"/>
          <w:sz w:val="28"/>
          <w:szCs w:val="28"/>
        </w:rPr>
        <w:t xml:space="preserve">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 w:rsidRPr="00630F37">
        <w:rPr>
          <w:color w:val="0D0D0D" w:themeColor="text1" w:themeTint="F2"/>
          <w:sz w:val="28"/>
          <w:szCs w:val="28"/>
        </w:rPr>
        <w:t>каб</w:t>
      </w:r>
      <w:r w:rsidRPr="00630F37">
        <w:rPr>
          <w:color w:val="0D0D0D" w:themeColor="text1" w:themeTint="F2"/>
          <w:sz w:val="28"/>
          <w:szCs w:val="28"/>
        </w:rPr>
        <w:t xml:space="preserve">. </w:t>
      </w:r>
      <w:r>
        <w:rPr>
          <w:color w:val="0D0D0D" w:themeColor="text1" w:themeTint="F2"/>
          <w:sz w:val="28"/>
          <w:szCs w:val="28"/>
        </w:rPr>
        <w:t>127</w:t>
      </w:r>
      <w:r w:rsidRPr="00630F37">
        <w:rPr>
          <w:color w:val="0D0D0D" w:themeColor="text1" w:themeTint="F2"/>
          <w:sz w:val="28"/>
          <w:szCs w:val="28"/>
        </w:rPr>
        <w:t>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</w:t>
      </w:r>
      <w:r w:rsidRPr="00630F37">
        <w:rPr>
          <w:color w:val="0D0D0D" w:themeColor="text1" w:themeTint="F2"/>
          <w:sz w:val="28"/>
          <w:szCs w:val="28"/>
        </w:rPr>
        <w:t xml:space="preserve">твенности по ч. 1 ст. 20.25 Кодекса РФ об административных правонарушениях. 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Постановление может быть обжаловано в </w:t>
      </w:r>
      <w:r w:rsidRPr="00630F37">
        <w:rPr>
          <w:color w:val="0D0D0D" w:themeColor="text1" w:themeTint="F2"/>
          <w:sz w:val="28"/>
          <w:szCs w:val="28"/>
        </w:rPr>
        <w:t>Нижневартовский</w:t>
      </w:r>
      <w:r w:rsidRPr="00630F37">
        <w:rPr>
          <w:color w:val="0D0D0D" w:themeColor="text1" w:themeTint="F2"/>
          <w:sz w:val="28"/>
          <w:szCs w:val="28"/>
        </w:rPr>
        <w:t xml:space="preserve"> городской суд в течение десяти суток со дня вручения или получения копии постановления через мир</w:t>
      </w:r>
      <w:r>
        <w:rPr>
          <w:color w:val="0D0D0D" w:themeColor="text1" w:themeTint="F2"/>
          <w:sz w:val="28"/>
          <w:szCs w:val="28"/>
        </w:rPr>
        <w:t>ового судью судебного участка</w:t>
      </w:r>
      <w:r>
        <w:rPr>
          <w:color w:val="0D0D0D" w:themeColor="text1" w:themeTint="F2"/>
          <w:sz w:val="28"/>
          <w:szCs w:val="28"/>
        </w:rPr>
        <w:t xml:space="preserve"> №</w:t>
      </w:r>
      <w:r w:rsidRPr="00630F37">
        <w:rPr>
          <w:color w:val="0D0D0D" w:themeColor="text1" w:themeTint="F2"/>
          <w:sz w:val="28"/>
          <w:szCs w:val="28"/>
        </w:rPr>
        <w:t>2.</w:t>
      </w:r>
    </w:p>
    <w:p w:rsidR="007D1E5B" w:rsidRPr="00630F37" w:rsidP="007D1E5B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>Мировой судья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  <w:r w:rsidRPr="00630F37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630F37">
        <w:rPr>
          <w:color w:val="0D0D0D" w:themeColor="text1" w:themeTint="F2"/>
          <w:sz w:val="28"/>
          <w:szCs w:val="28"/>
        </w:rPr>
        <w:t>О.В.Вдовина</w:t>
      </w:r>
      <w:r w:rsidRPr="00630F37">
        <w:rPr>
          <w:color w:val="0D0D0D" w:themeColor="text1" w:themeTint="F2"/>
          <w:sz w:val="28"/>
          <w:szCs w:val="28"/>
        </w:rPr>
        <w:t xml:space="preserve"> </w:t>
      </w:r>
    </w:p>
    <w:p w:rsidR="007D1E5B" w:rsidRPr="00630F37" w:rsidP="007D1E5B">
      <w:pPr>
        <w:ind w:right="-5" w:firstLine="540"/>
        <w:rPr>
          <w:color w:val="0D0D0D" w:themeColor="text1" w:themeTint="F2"/>
          <w:sz w:val="28"/>
          <w:szCs w:val="28"/>
        </w:rPr>
      </w:pPr>
    </w:p>
    <w:p w:rsidR="007D1E5B" w:rsidRPr="00630F37" w:rsidP="007D1E5B">
      <w:pPr>
        <w:rPr>
          <w:color w:val="0D0D0D" w:themeColor="text1" w:themeTint="F2"/>
          <w:sz w:val="28"/>
          <w:szCs w:val="28"/>
        </w:rPr>
      </w:pPr>
    </w:p>
    <w:p w:rsidR="007D1E5B" w:rsidRPr="00261418" w:rsidP="007D1E5B">
      <w:pPr>
        <w:rPr>
          <w:sz w:val="28"/>
          <w:szCs w:val="28"/>
        </w:rPr>
      </w:pPr>
    </w:p>
    <w:p w:rsidR="007D1E5B" w:rsidP="007D1E5B"/>
    <w:p w:rsidR="003C1FFB"/>
    <w:sectPr w:rsidSect="003F781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81B" w:rsidP="003F78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814">
      <w:rPr>
        <w:rStyle w:val="PageNumber"/>
        <w:noProof/>
      </w:rPr>
      <w:t>3</w:t>
    </w:r>
    <w:r>
      <w:rPr>
        <w:rStyle w:val="PageNumber"/>
      </w:rPr>
      <w:fldChar w:fldCharType="end"/>
    </w:r>
  </w:p>
  <w:p w:rsidR="003F7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5B"/>
    <w:rsid w:val="00201761"/>
    <w:rsid w:val="00261418"/>
    <w:rsid w:val="003C1FFB"/>
    <w:rsid w:val="003F781B"/>
    <w:rsid w:val="00537C42"/>
    <w:rsid w:val="00630F37"/>
    <w:rsid w:val="006D3814"/>
    <w:rsid w:val="007D1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F9D869-238A-45B3-91C1-6751846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D1E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D1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D1E5B"/>
  </w:style>
  <w:style w:type="paragraph" w:styleId="Title">
    <w:name w:val="Title"/>
    <w:basedOn w:val="Normal"/>
    <w:next w:val="Normal"/>
    <w:link w:val="a0"/>
    <w:qFormat/>
    <w:rsid w:val="007D1E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7D1E5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7D1E5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7D1E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rsid w:val="007D1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